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69" w:rsidRPr="00B01F69" w:rsidRDefault="00B01F69" w:rsidP="00B01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F6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План мероприятий по формированию позитивного отношения</w:t>
      </w:r>
      <w:r w:rsidRPr="00B01F6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B01F6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к объективной оценке образовательных результатов</w:t>
      </w:r>
      <w:r w:rsidRPr="00B01F69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 xml:space="preserve">на 2024 – 2025 </w:t>
      </w:r>
      <w:r w:rsidRPr="00B01F69">
        <w:rPr>
          <w:rFonts w:ascii="TimesNewRomanPS-BoldMT" w:eastAsia="Times New Roman" w:hAnsi="TimesNewRomanPS-BoldMT" w:cs="Times New Roman"/>
          <w:b/>
          <w:bCs/>
          <w:color w:val="000000"/>
          <w:sz w:val="28"/>
          <w:lang w:eastAsia="ru-RU"/>
        </w:rPr>
        <w:t>учебный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5227"/>
        <w:gridCol w:w="1622"/>
        <w:gridCol w:w="2188"/>
      </w:tblGrid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1F69" w:rsidRPr="00B01F69" w:rsidTr="00B8135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Мониторинг образовательных результатов обучающихся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 xml:space="preserve">1.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Анализ итогов успеваемости 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качества знаний обучающихся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По итогам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I, II, III, IV четвертей,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2.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Анализ результатов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обучающихся по итогам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проведения внешних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диагностических процедур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(ВПР, ОГЭ, ЕГЭ)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По итогам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CA021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Работа с педагогами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3.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Оценка динамики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образовательных достижений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обучающихся на заседаниях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педагогического совета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4.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Повышение квалификации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педагогов по объективной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оценке образовательных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достижений обучающихся, по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вопросам экспертизы и оценки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работ обучающихся при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проведении внешних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диагностических процедур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Педагоги школы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5.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Консультации педагогов,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имеющих профессиональные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дефициты после проведения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оценочных процедур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6.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Контроль за</w:t>
            </w:r>
            <w:proofErr w:type="gramEnd"/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 xml:space="preserve"> корректировкой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знаний обучающихся по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результатам ВПР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7.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Взаимное посещение уроков с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целью использования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педагогами формирующего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оцениванию для организации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деятельности обучающихся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8.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Пополнение банка школьных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контрольно-измерительных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материалов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7D399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Работа с </w:t>
            </w:r>
            <w:proofErr w:type="gramStart"/>
            <w:r w:rsidRPr="00B01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обучающимися</w:t>
            </w:r>
            <w:proofErr w:type="gramEnd"/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 xml:space="preserve">9. 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Проведение тренировочных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диагностических работ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10.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Коррекционная индивидуальная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работа по результатам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тренировочных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диагностических работ,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lastRenderedPageBreak/>
              <w:t>оказание консультативной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помощи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lastRenderedPageBreak/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</w:tbl>
    <w:p w:rsidR="00B01F69" w:rsidRPr="00B01F69" w:rsidRDefault="00B01F69" w:rsidP="00B0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5158"/>
        <w:gridCol w:w="1691"/>
        <w:gridCol w:w="2188"/>
      </w:tblGrid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11.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Проведение ВПР в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соответствии с нормативными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документами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Учителя-предметники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12.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Обеспечение отсутствия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конфликта интересов во время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проведения оценочных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процедур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При проведении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оценочных процедур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</w:t>
            </w:r>
          </w:p>
        </w:tc>
      </w:tr>
      <w:tr w:rsidR="00B01F69" w:rsidRPr="00B01F69" w:rsidTr="00FF2884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Работа с родителями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13.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Проведение родительских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собраний по вопросам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проведения оценочных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процедур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УВР,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классные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руководители</w:t>
            </w:r>
          </w:p>
        </w:tc>
      </w:tr>
      <w:tr w:rsidR="00B01F69" w:rsidRPr="00B01F69" w:rsidTr="00B01F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14.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Размещение информации по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вопросам проведения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оценочных процедур на сайте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школы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В течение учебного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69" w:rsidRPr="00B01F69" w:rsidRDefault="00B01F69" w:rsidP="00B01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Заместители</w:t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01F69">
              <w:rPr>
                <w:rFonts w:ascii="Times New Roman" w:eastAsia="TimesNewRomanPSMT" w:hAnsi="Times New Roman" w:cs="Times New Roman"/>
                <w:color w:val="000000"/>
                <w:sz w:val="24"/>
                <w:lang w:eastAsia="ru-RU"/>
              </w:rPr>
              <w:t>директора по УВР</w:t>
            </w:r>
          </w:p>
        </w:tc>
      </w:tr>
    </w:tbl>
    <w:p w:rsidR="0064042A" w:rsidRDefault="0064042A"/>
    <w:sectPr w:rsidR="0064042A" w:rsidSect="0064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F69"/>
    <w:rsid w:val="0064042A"/>
    <w:rsid w:val="00B0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1F69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01F69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B01F69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2024-05-16T09:34:00Z</dcterms:created>
  <dcterms:modified xsi:type="dcterms:W3CDTF">2024-05-16T09:38:00Z</dcterms:modified>
</cp:coreProperties>
</file>